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 xml:space="preserve">Bekanntmachung nach § 14 Abs. 2 SächsKitaG           </w:t>
      </w:r>
    </w:p>
    <w:p>
      <w:pPr>
        <w:pStyle w:val="Normal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sz w:val="16"/>
          <w:szCs w:val="16"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der Gemeinde Käbschütztal für das Jahr 2022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erschrift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  <w:shd w:fill="CCCCCC" w:val="clear"/>
        </w:rPr>
        <w:t>1.  Kindertageseinrichtungen</w:t>
      </w:r>
      <w:r>
        <w:rPr>
          <w:rFonts w:cs="Arial" w:ascii="Arial" w:hAnsi="Arial"/>
          <w:sz w:val="28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1.1. Erforderliche Personal- und Sachkosten je Platz und Monat (Jahresdurchschnitt)</w:t>
      </w:r>
    </w:p>
    <w:p>
      <w:pPr>
        <w:pStyle w:val="Normal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Normal"/>
        <w:rPr>
          <w:rFonts w:cs="Arial"/>
          <w:sz w:val="16"/>
        </w:rPr>
      </w:pPr>
      <w:r>
        <w:rPr>
          <w:rFonts w:cs="Arial"/>
          <w:sz w:val="16"/>
        </w:rPr>
      </w:r>
    </w:p>
    <w:tbl>
      <w:tblPr>
        <w:tblW w:w="91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31"/>
        <w:gridCol w:w="1984"/>
        <w:gridCol w:w="1984"/>
        <w:gridCol w:w="1842"/>
      </w:tblGrid>
      <w:tr>
        <w:trPr>
          <w:trHeight w:val="632" w:hRule="atLeast"/>
          <w:cantSplit w:val="true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Krippe 9 h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€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Berschrift2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Kindergarten 9 h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€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Hort 6 h</w:t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€</w:t>
            </w:r>
          </w:p>
        </w:tc>
      </w:tr>
      <w:tr>
        <w:trPr>
          <w:trHeight w:val="57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erforderliche </w:t>
            </w:r>
          </w:p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Personalkosten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1.206,26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502,61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271,41</w:t>
            </w:r>
          </w:p>
        </w:tc>
      </w:tr>
      <w:tr>
        <w:trPr>
          <w:trHeight w:val="57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erforderliche </w:t>
            </w:r>
          </w:p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Sachkosten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>305,18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127,16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t>68,67</w:t>
            </w:r>
          </w:p>
        </w:tc>
      </w:tr>
      <w:tr>
        <w:trPr>
          <w:trHeight w:val="553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erforderliche Personal- und Sachkosten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1.511,44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629,77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/>
              </w:rPr>
              <w:t>340,08</w:t>
            </w:r>
          </w:p>
        </w:tc>
      </w:tr>
    </w:tbl>
    <w:p>
      <w:pPr>
        <w:pStyle w:val="Normal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Textkrper"/>
        <w:rPr>
          <w:rFonts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/>
          <w:b w:val="false"/>
          <w:bCs w:val="false"/>
          <w:i w:val="false"/>
          <w:iCs w:val="false"/>
          <w:sz w:val="22"/>
          <w:szCs w:val="22"/>
        </w:rPr>
        <w:t xml:space="preserve">Geringeren Betreuungszeiten entsprechen jeweils anteilige Personal- und Sachkosten </w:t>
      </w:r>
      <w:r>
        <w:rPr>
          <w:rFonts w:cs="Arial"/>
          <w:b w:val="false"/>
          <w:i w:val="false"/>
          <w:sz w:val="22"/>
          <w:szCs w:val="22"/>
        </w:rPr>
        <w:t xml:space="preserve">(z.B. 6 h-Betreuung im Kindergarten = </w:t>
      </w:r>
      <w:r>
        <w:rPr>
          <w:rFonts w:cs="Arial"/>
          <w:b w:val="false"/>
          <w:i w:val="false"/>
          <w:sz w:val="22"/>
          <w:szCs w:val="22"/>
          <w:vertAlign w:val="superscript"/>
        </w:rPr>
        <w:t>2</w:t>
      </w:r>
      <w:r>
        <w:rPr>
          <w:rFonts w:cs="Arial"/>
          <w:b w:val="false"/>
          <w:i w:val="false"/>
          <w:sz w:val="22"/>
          <w:szCs w:val="22"/>
        </w:rPr>
        <w:t>/</w:t>
      </w:r>
      <w:r>
        <w:rPr>
          <w:rFonts w:cs="Arial"/>
          <w:b w:val="false"/>
          <w:i w:val="false"/>
          <w:sz w:val="22"/>
          <w:szCs w:val="22"/>
          <w:vertAlign w:val="subscript"/>
        </w:rPr>
        <w:t>3</w:t>
      </w:r>
      <w:r>
        <w:rPr>
          <w:rFonts w:cs="Arial"/>
          <w:b w:val="false"/>
          <w:i w:val="false"/>
          <w:sz w:val="22"/>
          <w:szCs w:val="22"/>
        </w:rPr>
        <w:t xml:space="preserve"> der erforderlichen Personal- und Sachkosten für 9 h).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1.2.   Deckung der Personal- und Sachkosten  je Platz und Monat (Jahresdurchschnitt)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142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55"/>
        <w:gridCol w:w="1700"/>
        <w:gridCol w:w="1913"/>
        <w:gridCol w:w="1914"/>
        <w:gridCol w:w="1560"/>
      </w:tblGrid>
      <w:tr>
        <w:trPr>
          <w:trHeight w:val="393" w:hRule="atLeast"/>
        </w:trPr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Krippe 9 h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€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Kindergarten 9 h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Hort 6 h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€</w:t>
            </w:r>
          </w:p>
        </w:tc>
      </w:tr>
      <w:tr>
        <w:trPr>
          <w:trHeight w:val="355" w:hRule="atLeast"/>
        </w:trPr>
        <w:tc>
          <w:tcPr>
            <w:tcW w:w="205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 SVJ*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 SVJ*</w:t>
            </w:r>
          </w:p>
        </w:tc>
        <w:tc>
          <w:tcPr>
            <w:tcW w:w="15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Landeszuschuss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246,83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246,83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164,56</w:t>
            </w:r>
          </w:p>
        </w:tc>
      </w:tr>
      <w:tr>
        <w:trPr>
          <w:trHeight w:val="454" w:hRule="atLeast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Elternbeitrag </w:t>
            </w:r>
          </w:p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(ungekürzt)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304,35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166,46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166,46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89,89</w:t>
            </w:r>
          </w:p>
        </w:tc>
      </w:tr>
      <w:tr>
        <w:trPr>
          <w:trHeight w:val="900" w:hRule="atLeast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Gemeinde </w:t>
            </w:r>
          </w:p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(inkl. Eigenanteil </w:t>
            </w:r>
          </w:p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freier Träger)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960,26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216,48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216,48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85,63</w:t>
            </w:r>
          </w:p>
        </w:tc>
      </w:tr>
    </w:tbl>
    <w:p>
      <w:pPr>
        <w:pStyle w:val="BodyText3"/>
        <w:rPr>
          <w:rFonts w:ascii="Arial" w:hAnsi="Arial" w:cs="Arial"/>
          <w:b w:val="false"/>
          <w:b w:val="false"/>
          <w:sz w:val="18"/>
          <w:szCs w:val="18"/>
          <w:u w:val="none"/>
        </w:rPr>
      </w:pPr>
      <w:r>
        <w:rPr>
          <w:rFonts w:cs="Arial" w:ascii="Arial" w:hAnsi="Arial"/>
          <w:b w:val="false"/>
          <w:sz w:val="18"/>
          <w:szCs w:val="18"/>
          <w:u w:val="none"/>
        </w:rPr>
        <w:t>* SVJ-Schulvorbereitungsjahr</w:t>
      </w:r>
    </w:p>
    <w:p>
      <w:pPr>
        <w:pStyle w:val="BodyText3"/>
        <w:ind w:left="660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1.3.   Aufwendungen für Abschreibungen, Zinsen, Miete </w:t>
      </w:r>
    </w:p>
    <w:p>
      <w:pPr>
        <w:pStyle w:val="BodyText3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1.3.1. Aufwendungen für alle Einrichtungen gesamt je Monat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W w:w="91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31"/>
        <w:gridCol w:w="5810"/>
      </w:tblGrid>
      <w:tr>
        <w:trPr/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Berschrift2"/>
              <w:rPr>
                <w:rFonts w:ascii="Arial" w:hAnsi="Arial" w:eastAsia="Arial Unicode MS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Aufwendungen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€</w:t>
            </w:r>
          </w:p>
        </w:tc>
      </w:tr>
      <w:tr>
        <w:trPr>
          <w:trHeight w:val="454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Abschreibungen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1.083,08</w:t>
            </w:r>
          </w:p>
        </w:tc>
      </w:tr>
      <w:tr>
        <w:trPr>
          <w:trHeight w:val="454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Zinsen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733,92</w:t>
            </w:r>
          </w:p>
        </w:tc>
      </w:tr>
      <w:tr>
        <w:trPr>
          <w:trHeight w:val="454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Miete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163,42</w:t>
            </w:r>
          </w:p>
        </w:tc>
      </w:tr>
      <w:tr>
        <w:trPr>
          <w:trHeight w:val="454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Berschrift4"/>
              <w:rPr>
                <w:rFonts w:eastAsia="Arial Unicode MS" w:cs="Arial"/>
                <w:i w:val="false"/>
                <w:i w:val="false"/>
                <w:iCs/>
                <w:sz w:val="22"/>
                <w:szCs w:val="22"/>
              </w:rPr>
            </w:pPr>
            <w:r>
              <w:rPr>
                <w:rFonts w:cs="Arial"/>
                <w:i w:val="false"/>
                <w:iCs/>
                <w:sz w:val="22"/>
                <w:szCs w:val="22"/>
              </w:rPr>
              <w:t>Gesamt</w:t>
            </w:r>
          </w:p>
        </w:tc>
        <w:tc>
          <w:tcPr>
            <w:tcW w:w="5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1.980,42</w:t>
            </w:r>
          </w:p>
        </w:tc>
      </w:tr>
    </w:tbl>
    <w:p>
      <w:pPr>
        <w:pStyle w:val="Normal"/>
        <w:rPr>
          <w:rFonts w:cs="Arial"/>
          <w:b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</w:r>
    </w:p>
    <w:p>
      <w:pPr>
        <w:pStyle w:val="Normal"/>
        <w:rPr>
          <w:rFonts w:cs="Arial"/>
          <w:b/>
          <w:b/>
          <w:iCs/>
          <w:sz w:val="8"/>
          <w:szCs w:val="8"/>
        </w:rPr>
      </w:pPr>
      <w:r>
        <w:rPr>
          <w:rFonts w:cs="Arial"/>
          <w:b/>
          <w:iCs/>
          <w:sz w:val="8"/>
          <w:szCs w:val="8"/>
        </w:rPr>
      </w:r>
    </w:p>
    <w:p>
      <w:pPr>
        <w:pStyle w:val="Normal"/>
        <w:rPr>
          <w:rFonts w:cs="Arial"/>
          <w:b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1.3.2. Aufwendungen je Platz und Monat (Jahresdurchschnitt)</w:t>
      </w:r>
    </w:p>
    <w:p>
      <w:pPr>
        <w:pStyle w:val="Normal"/>
        <w:rPr>
          <w:rFonts w:cs="Arial"/>
          <w:b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</w:r>
    </w:p>
    <w:tbl>
      <w:tblPr>
        <w:tblW w:w="91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31"/>
        <w:gridCol w:w="1984"/>
        <w:gridCol w:w="1984"/>
        <w:gridCol w:w="1842"/>
      </w:tblGrid>
      <w:tr>
        <w:trPr>
          <w:trHeight w:val="595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Krippe 9 h</w:t>
            </w:r>
          </w:p>
          <w:p>
            <w:pPr>
              <w:pStyle w:val="Normal"/>
              <w:jc w:val="center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in €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Berschrift2"/>
              <w:rPr>
                <w:rFonts w:ascii="Arial" w:hAnsi="Arial" w:eastAsia="Arial Unicode MS" w:cs="Arial"/>
                <w:iCs/>
                <w:sz w:val="22"/>
                <w:szCs w:val="22"/>
              </w:rPr>
            </w:pPr>
            <w:r>
              <w:rPr>
                <w:rFonts w:cs="Arial" w:ascii="Arial" w:hAnsi="Arial"/>
                <w:iCs/>
                <w:sz w:val="22"/>
                <w:szCs w:val="22"/>
              </w:rPr>
              <w:t>Kindergarten 9 h</w:t>
            </w:r>
          </w:p>
          <w:p>
            <w:pPr>
              <w:pStyle w:val="Normal"/>
              <w:jc w:val="center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in €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Hort 6 h</w:t>
            </w:r>
          </w:p>
          <w:p>
            <w:pPr>
              <w:pStyle w:val="Normal"/>
              <w:jc w:val="center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in €</w:t>
            </w:r>
          </w:p>
        </w:tc>
      </w:tr>
      <w:tr>
        <w:trPr>
          <w:trHeight w:val="454" w:hRule="atLeast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 xml:space="preserve">Gesamtaufwendungen </w:t>
            </w:r>
          </w:p>
          <w:p>
            <w:pPr>
              <w:pStyle w:val="Normal"/>
              <w:rPr>
                <w:rFonts w:cs="Arial"/>
                <w:b/>
                <w:b/>
                <w:iCs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 xml:space="preserve">je Platz und Monat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26,22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10,92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17,46</w:t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erschrift6"/>
        <w:rPr>
          <w:rFonts w:ascii="Arial" w:hAnsi="Arial" w:cs="Arial"/>
          <w:sz w:val="28"/>
          <w:highlight w:val="lightGray"/>
        </w:rPr>
      </w:pPr>
      <w:r>
        <w:rPr>
          <w:rFonts w:cs="Arial" w:ascii="Arial" w:hAnsi="Arial"/>
          <w:sz w:val="28"/>
          <w:shd w:fill="CCCCCC" w:val="clear"/>
        </w:rPr>
      </w:r>
    </w:p>
    <w:p>
      <w:pPr>
        <w:pStyle w:val="Berschrift6"/>
        <w:rPr>
          <w:rFonts w:ascii="Arial" w:hAnsi="Arial" w:cs="Arial"/>
          <w:sz w:val="28"/>
          <w:highlight w:val="lightGray"/>
        </w:rPr>
      </w:pPr>
      <w:r>
        <w:rPr>
          <w:rFonts w:cs="Arial" w:ascii="Arial" w:hAnsi="Arial"/>
          <w:sz w:val="28"/>
          <w:shd w:fill="CCCCCC" w:val="clear"/>
        </w:rPr>
      </w:r>
    </w:p>
    <w:p>
      <w:pPr>
        <w:pStyle w:val="Berschrift6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  <w:shd w:fill="CCCCCC" w:val="clear"/>
        </w:rPr>
        <w:t>2.  Kindertagespflege nach § 3 Abs. 3 SächsKitaG</w:t>
      </w:r>
      <w:r>
        <w:rPr>
          <w:rFonts w:cs="Arial" w:ascii="Arial" w:hAnsi="Arial"/>
          <w:sz w:val="28"/>
        </w:rPr>
        <w:t xml:space="preserve"> 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BodyText2"/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BodyText2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2.1.  laufende Geldleistung für die Kindertagespflege je Platz und Monat  (Jahres-</w:t>
      </w:r>
    </w:p>
    <w:p>
      <w:pPr>
        <w:pStyle w:val="BodyText2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  <w:u w:val="single"/>
        </w:rPr>
        <w:t>durchschnitt)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tbl>
      <w:tblPr>
        <w:tblW w:w="93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84"/>
        <w:gridCol w:w="3185"/>
      </w:tblGrid>
      <w:tr>
        <w:trPr>
          <w:trHeight w:val="606" w:hRule="atLeast"/>
        </w:trPr>
        <w:tc>
          <w:tcPr>
            <w:tcW w:w="6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Kindertagespflege 9 h</w:t>
            </w:r>
          </w:p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€</w:t>
            </w:r>
          </w:p>
        </w:tc>
      </w:tr>
      <w:tr>
        <w:trPr>
          <w:trHeight w:val="842" w:hRule="atLeast"/>
        </w:trPr>
        <w:tc>
          <w:tcPr>
            <w:tcW w:w="6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Erstattung angemessener Kosten für den Sachaufwand </w:t>
            </w:r>
            <w:r>
              <w:rPr>
                <w:rFonts w:cs="Arial"/>
                <w:bCs/>
                <w:sz w:val="22"/>
                <w:szCs w:val="22"/>
              </w:rPr>
              <w:t>(§ 23 Abs. 2 Nr. 1 SGB VIII)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330,00</w:t>
            </w:r>
          </w:p>
        </w:tc>
      </w:tr>
      <w:tr>
        <w:trPr>
          <w:trHeight w:val="545" w:hRule="atLeast"/>
        </w:trPr>
        <w:tc>
          <w:tcPr>
            <w:tcW w:w="6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Betrag zur Anerkennung der Förderleistung </w:t>
            </w:r>
            <w:r>
              <w:rPr>
                <w:rFonts w:cs="Arial"/>
                <w:bCs/>
                <w:sz w:val="22"/>
                <w:szCs w:val="22"/>
              </w:rPr>
              <w:t xml:space="preserve">(§ 23 Abs. 2 Nr. 2 SGB VIII) </w:t>
            </w:r>
            <w:r>
              <w:rPr>
                <w:rFonts w:cs="Arial"/>
                <w:b/>
                <w:bCs/>
                <w:sz w:val="22"/>
                <w:szCs w:val="22"/>
              </w:rPr>
              <w:t>einschließlich</w:t>
            </w:r>
            <w:r>
              <w:rPr>
                <w:rFonts w:cs="Arial"/>
                <w:bCs/>
                <w:sz w:val="22"/>
                <w:szCs w:val="22"/>
              </w:rPr>
              <w:t xml:space="preserve"> seit 1.6.2019 </w:t>
            </w:r>
            <w:r>
              <w:rPr>
                <w:rFonts w:cs="Arial"/>
                <w:b/>
                <w:bCs/>
                <w:sz w:val="22"/>
                <w:szCs w:val="22"/>
              </w:rPr>
              <w:t>Finanzierung für mittelbare pädagogische Tätigkeiten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200,00</w:t>
            </w:r>
          </w:p>
        </w:tc>
      </w:tr>
      <w:tr>
        <w:trPr>
          <w:trHeight w:val="545" w:hRule="atLeast"/>
        </w:trPr>
        <w:tc>
          <w:tcPr>
            <w:tcW w:w="6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durchschnittliche Erstattungsbeträge für Beiträge zur Unfallversicherung </w:t>
            </w:r>
            <w:r>
              <w:rPr>
                <w:rFonts w:cs="Arial"/>
                <w:bCs/>
                <w:sz w:val="22"/>
                <w:szCs w:val="22"/>
              </w:rPr>
              <w:t xml:space="preserve">(§ 23 Abs. 2 Nr. 3 SGB VIII),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Alterssicherung </w:t>
            </w:r>
            <w:r>
              <w:rPr>
                <w:rFonts w:cs="Arial"/>
                <w:bCs/>
                <w:sz w:val="22"/>
                <w:szCs w:val="22"/>
              </w:rPr>
              <w:t xml:space="preserve">(§ 23 Abs. 2 Nr. 3 SGB VIII) sowie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zur Kranken- und Pflegeversicherung </w:t>
            </w:r>
            <w:r>
              <w:rPr>
                <w:rFonts w:cs="Arial"/>
                <w:bCs/>
                <w:sz w:val="22"/>
                <w:szCs w:val="22"/>
              </w:rPr>
              <w:t>(§ 23 Abs. 2 Nr. 4 SGB VIII)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42,46</w:t>
            </w:r>
          </w:p>
        </w:tc>
      </w:tr>
      <w:tr>
        <w:trPr>
          <w:trHeight w:val="561" w:hRule="atLeast"/>
        </w:trPr>
        <w:tc>
          <w:tcPr>
            <w:tcW w:w="6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= laufende Geldleistung 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572,46</w:t>
            </w:r>
          </w:p>
        </w:tc>
      </w:tr>
      <w:tr>
        <w:trPr>
          <w:trHeight w:val="561" w:hRule="atLeast"/>
        </w:trPr>
        <w:tc>
          <w:tcPr>
            <w:tcW w:w="6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freiwillige Angabe: </w:t>
            </w:r>
          </w:p>
          <w:p>
            <w:pPr>
              <w:pStyle w:val="Normal"/>
              <w:spacing w:before="60" w:after="60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weitere Kosten für die Kindertagespflege </w:t>
            </w:r>
            <w:r>
              <w:rPr>
                <w:rFonts w:cs="Arial"/>
                <w:bCs/>
                <w:sz w:val="22"/>
                <w:szCs w:val="22"/>
              </w:rPr>
              <w:t>(z.B. für Ersatzbetreuung, Ersatzbeschaffung, Fortbildung, Fachberatung durch freie Träger)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</w:t>
            </w:r>
          </w:p>
        </w:tc>
      </w:tr>
      <w:tr>
        <w:trPr>
          <w:trHeight w:val="561" w:hRule="atLeast"/>
        </w:trPr>
        <w:tc>
          <w:tcPr>
            <w:tcW w:w="6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= Kosten für die Kindertagespflege insgesamt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572,46</w:t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BodyText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2.2.  Deckung der laufenden Geldleistung  bzw. – sofern relevant – der Kosten Kindertagespflege insgesamt  je Platz und Monat (Jahresdurchschnitt)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21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66"/>
        <w:gridCol w:w="3043"/>
      </w:tblGrid>
      <w:tr>
        <w:trPr>
          <w:trHeight w:val="566" w:hRule="atLeast"/>
          <w:cantSplit w:val="true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Kindertagespflege 9 h</w:t>
            </w:r>
          </w:p>
          <w:p>
            <w:pPr>
              <w:pStyle w:val="Normal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 €</w:t>
            </w:r>
          </w:p>
        </w:tc>
      </w:tr>
      <w:tr>
        <w:trPr>
          <w:trHeight w:val="454" w:hRule="atLeast"/>
          <w:cantSplit w:val="true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Landeszuschuss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281,83</w:t>
            </w:r>
          </w:p>
        </w:tc>
      </w:tr>
      <w:tr>
        <w:trPr>
          <w:trHeight w:val="454" w:hRule="atLeast"/>
          <w:cantSplit w:val="true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Elternbeitrag (ungekürzt)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304,35</w:t>
            </w:r>
          </w:p>
        </w:tc>
      </w:tr>
      <w:tr>
        <w:trPr>
          <w:trHeight w:val="454" w:hRule="atLeast"/>
          <w:cantSplit w:val="true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Gemeinde 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-13,72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both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85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7213618"/>
    </w:sdtPr>
    <w:sdtContent>
      <w:p>
        <w:pPr>
          <w:pStyle w:val="Fuzeil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rFonts w:ascii="Times New Roman" w:hAnsi="Times New Roman"/>
      <w:b/>
    </w:rPr>
  </w:style>
  <w:style w:type="paragraph" w:styleId="Berschrift2">
    <w:name w:val="Heading 2"/>
    <w:basedOn w:val="Normal"/>
    <w:next w:val="Normal"/>
    <w:qFormat/>
    <w:pPr>
      <w:keepNext w:val="true"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Normal"/>
    <w:next w:val="Normal"/>
    <w:qFormat/>
    <w:pPr>
      <w:keepNext w:val="true"/>
      <w:outlineLvl w:val="2"/>
    </w:pPr>
    <w:rPr>
      <w:rFonts w:ascii="Times New Roman" w:hAnsi="Times New Roman"/>
      <w:u w:val="single"/>
    </w:rPr>
  </w:style>
  <w:style w:type="paragraph" w:styleId="Berschrift4">
    <w:name w:val="Heading 4"/>
    <w:basedOn w:val="Normal"/>
    <w:next w:val="Normal"/>
    <w:qFormat/>
    <w:pPr>
      <w:keepNext w:val="true"/>
      <w:outlineLvl w:val="3"/>
    </w:pPr>
    <w:rPr>
      <w:b/>
      <w:i/>
    </w:rPr>
  </w:style>
  <w:style w:type="paragraph" w:styleId="Berschrift5">
    <w:name w:val="Heading 5"/>
    <w:basedOn w:val="Normal"/>
    <w:next w:val="Normal"/>
    <w:qFormat/>
    <w:pPr>
      <w:keepNext w:val="true"/>
      <w:outlineLvl w:val="4"/>
    </w:pPr>
    <w:rPr>
      <w:b/>
      <w:sz w:val="20"/>
    </w:rPr>
  </w:style>
  <w:style w:type="paragraph" w:styleId="Berschrift6">
    <w:name w:val="Heading 6"/>
    <w:basedOn w:val="Normal"/>
    <w:next w:val="Normal"/>
    <w:qFormat/>
    <w:pPr>
      <w:keepNext w:val="true"/>
      <w:outlineLvl w:val="5"/>
    </w:pPr>
    <w:rPr>
      <w:rFonts w:ascii="Times New Roman" w:hAnsi="Times New Roman" w:eastAsia="Arial Unicode MS"/>
      <w:b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KopfzeileZchn" w:customStyle="1">
    <w:name w:val="Kopfzeile Zchn"/>
    <w:link w:val="Kopfzeile"/>
    <w:qFormat/>
    <w:rsid w:val="00cf71df"/>
    <w:rPr>
      <w:rFonts w:ascii="Arial" w:hAnsi="Arial"/>
      <w:sz w:val="24"/>
    </w:rPr>
  </w:style>
  <w:style w:type="character" w:styleId="FuzeileZchn" w:customStyle="1">
    <w:name w:val="Fußzeile Zchn"/>
    <w:link w:val="Fuzeile"/>
    <w:uiPriority w:val="99"/>
    <w:qFormat/>
    <w:rsid w:val="00cf71df"/>
    <w:rPr>
      <w:rFonts w:ascii="Arial" w:hAnsi="Arial"/>
      <w:sz w:val="24"/>
    </w:rPr>
  </w:style>
  <w:style w:type="character" w:styleId="SprechblasentextZchn" w:customStyle="1">
    <w:name w:val="Sprechblasentext Zchn"/>
    <w:link w:val="Sprechblasentext"/>
    <w:qFormat/>
    <w:rsid w:val="00324e2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b/>
      <w:i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Aria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/>
    <w:rPr>
      <w:b/>
      <w:bCs/>
      <w:i/>
      <w:iCs/>
    </w:rPr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Funote">
    <w:name w:val="Footnote Text"/>
    <w:basedOn w:val="Normal"/>
    <w:semiHidden/>
    <w:pPr/>
    <w:rPr>
      <w:sz w:val="20"/>
    </w:rPr>
  </w:style>
  <w:style w:type="paragraph" w:styleId="BodyText2">
    <w:name w:val="Body Text 2"/>
    <w:basedOn w:val="Normal"/>
    <w:qFormat/>
    <w:pPr/>
    <w:rPr>
      <w:rFonts w:ascii="Times New Roman" w:hAnsi="Times New Roman"/>
      <w:b/>
      <w:bCs/>
    </w:rPr>
  </w:style>
  <w:style w:type="paragraph" w:styleId="BodyText3">
    <w:name w:val="Body Text 3"/>
    <w:basedOn w:val="Normal"/>
    <w:qFormat/>
    <w:pPr/>
    <w:rPr>
      <w:rFonts w:ascii="Times New Roman" w:hAnsi="Times New Roman"/>
      <w:b/>
      <w:u w:val="single"/>
    </w:rPr>
  </w:style>
  <w:style w:type="paragraph" w:styleId="EinzugTextkrper">
    <w:name w:val="Body Text Indent"/>
    <w:basedOn w:val="Normal"/>
    <w:pPr>
      <w:ind w:left="284" w:hanging="0"/>
    </w:pPr>
    <w:rPr>
      <w:rFonts w:ascii="Times New Roman" w:hAnsi="Times New Roman"/>
      <w:bCs/>
    </w:rPr>
  </w:style>
  <w:style w:type="paragraph" w:styleId="Kopfzeile">
    <w:name w:val="Header"/>
    <w:basedOn w:val="Normal"/>
    <w:link w:val="KopfzeileZchn"/>
    <w:rsid w:val="00cf71df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cf71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qFormat/>
    <w:rsid w:val="00324e2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aa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030a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1D0C-5088-4F68-B9F7-285CD767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LibreOffice/6.0.2.1$Windows_X86_64 LibreOffice_project/f7f06a8f319e4b62f9bc5095aa112a65d2f3ac89</Application>
  <Pages>4</Pages>
  <Words>342</Words>
  <Characters>2070</Characters>
  <CharactersWithSpaces>2361</CharactersWithSpaces>
  <Paragraphs>103</Paragraphs>
  <Company>SSG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2023-06-20T08:45:00Z</dcterms:created>
  <dc:creator>Muhr, Helga</dc:creator>
  <dc:description/>
  <dc:language>de-DE</dc:language>
  <cp:lastModifiedBy>Kristin Zscheile</cp:lastModifiedBy>
  <cp:lastPrinted>2021-01-08T09:48:00Z</cp:lastPrinted>
  <dcterms:modified xsi:type="dcterms:W3CDTF">2023-06-20T08:45:00Z</dcterms:modified>
  <cp:revision>2</cp:revision>
  <dc:subject/>
  <dc:title>Bekanntmachung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SSG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